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b/>
          <w:sz w:val="48"/>
          <w:szCs w:val="48"/>
          <w:shd w:val="clear" w:color="auto" w:fill="F5F5F5"/>
        </w:rPr>
        <w:t>Картотека игр по художественно-эстетическому развитию в средней группе.</w:t>
      </w: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936062" w:rsidRPr="00936062" w:rsidRDefault="00936062" w:rsidP="009360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Игра — это работа ребенка, а игрушки — его инструменты. Игра детям нужна не меньше пищи и вашей любви. В игре ребенок изучает мир, поэтому для него необходимо создавать обучающую среду, с разными игрушками и занятиями. Важно также чтобы у ребенка было свое пространство, где он 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смог бы играть самостоятельно.</w:t>
      </w:r>
    </w:p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«Угадай и расскажи» </w:t>
      </w:r>
    </w:p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>Цель: Закрепить 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 Развивать эстетический вкус.  </w:t>
      </w:r>
    </w:p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«Городецкие узоры» </w:t>
      </w:r>
    </w:p>
    <w:p w:rsid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>Цель: 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 развивать воображение, умение использовать полученные знания для составления композиции.  </w:t>
      </w:r>
    </w:p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«Распиши платок для мамы» </w:t>
      </w:r>
    </w:p>
    <w:p w:rsid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Цель: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     </w:t>
      </w:r>
    </w:p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«Художественные промыслы» </w:t>
      </w:r>
    </w:p>
    <w:p w:rsid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Цель: Закрепить знания детей о народных художественных промыслах; находить нужный промысел среди других и обосновать свой выбор.     </w:t>
      </w:r>
    </w:p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«Собери гжельскую розу» </w:t>
      </w:r>
    </w:p>
    <w:p w:rsid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Цель: Закреплять умение детей составлять гжельскую розу способом аппликации по мотивам гжельской росписи, поддерживать интерес е гжельскому промыслу.   </w:t>
      </w:r>
    </w:p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 «Собери матрёшку» </w:t>
      </w:r>
    </w:p>
    <w:p w:rsidR="00936062" w:rsidRDefault="00936062" w:rsidP="0011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Цель: 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 </w:t>
      </w:r>
    </w:p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«Найди друзей среди красок » </w:t>
      </w:r>
    </w:p>
    <w:p w:rsid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 Цель: обнаружить уровень знаний детей в выборе краски, которая отвечает цвету предмета; выполнить рисунок в цвете  Ход игры: на листах бумаги нарисованы силуэты предметов. </w:t>
      </w:r>
      <w:proofErr w:type="gramStart"/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(родитель) </w:t>
      </w: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дает задание найти среди предметов « друзей » желтой, зеленой, синей, красной красок.</w:t>
      </w:r>
      <w:proofErr w:type="gramEnd"/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Дети  находят предметы, которые отвечают определенному цвету, раскрашивают их.   </w:t>
      </w:r>
    </w:p>
    <w:p w:rsidR="001126CE" w:rsidRDefault="001126CE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1126CE" w:rsidRDefault="001126CE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«Составь натюрморт»</w:t>
      </w:r>
    </w:p>
    <w:p w:rsid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Цель: совершенствовать композиционные навыки, умение создавать композицию на определенную тему </w:t>
      </w:r>
      <w:proofErr w:type="gramStart"/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( </w:t>
      </w:r>
      <w:proofErr w:type="gramEnd"/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натюрморт ), выделять главное, </w:t>
      </w: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 xml:space="preserve">устанавливать связь, располагая изображение в пространстве.  Ход игры: 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   </w:t>
      </w:r>
    </w:p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«Закончи картинку»  </w:t>
      </w:r>
    </w:p>
    <w:p w:rsid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Цель: обнаружить уровень формирования  восприятия и определения предмета за его частями, уметь его дорисовать; развивать фантазию, воображение.  Ход </w:t>
      </w:r>
      <w:proofErr w:type="spellStart"/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>игры</w:t>
      </w:r>
      <w:proofErr w:type="gramStart"/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>:н</w:t>
      </w:r>
      <w:proofErr w:type="gramEnd"/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>а</w:t>
      </w:r>
      <w:proofErr w:type="spellEnd"/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картинках частично нарисованы предметы (зайка, елка.). Нужно узнать предмет, дорисовывать части, которых не хватает, и раскрасить.     </w:t>
      </w:r>
    </w:p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>«</w:t>
      </w:r>
      <w:r w:rsidRPr="00936062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Подготовим стол к празднику» </w:t>
      </w:r>
    </w:p>
    <w:p w:rsidR="001126CE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 Цель: развивать умение подбирать оттенки к основным цветам,  составлять  красивую цветовую  гамму.  Ход игры: перед   детьми лежат разного цвет (красного, желтого, синего, зелёного)  вырезанные  бумажные скатерти и по 4 - 5 оттенков предметов бумажной  посуды каждого цвета. Задание заключается в том, чтобы подобрать к основному цвету его оттенки. Предметы посуды подбирать так, чтобы цвет гармонировал со скатертью.   </w:t>
      </w:r>
    </w:p>
    <w:p w:rsidR="001126CE" w:rsidRPr="001126CE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1126CE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«Распиши платок для мамы» </w:t>
      </w:r>
    </w:p>
    <w:p w:rsidR="001126CE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Цель: Закрепить знания детей об искусстве русской шали. Развивать у детей эстетический вкус, учить составлять простейшие узоры из различных декоративных элементов (цветов, листьев, бутонов, веточек и т.д.), умение подбирать цветовую гамму узора. </w:t>
      </w:r>
    </w:p>
    <w:p w:rsidR="001126CE" w:rsidRPr="001126CE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1126CE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«Художественные промыслы» </w:t>
      </w:r>
    </w:p>
    <w:p w:rsidR="001126CE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Цель: Закрепить знания детей о народных художественных промыслах; находить нужный промысел среди других и обосновать свой выбор.   </w:t>
      </w:r>
    </w:p>
    <w:p w:rsidR="001126CE" w:rsidRPr="001126CE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1126CE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«Собери гжельскую розу» </w:t>
      </w:r>
    </w:p>
    <w:p w:rsidR="001126CE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Цель: Закреплять умение детей составлять гжельскую розу способом аппликации по мотивам гжельской росписи, поддерживать интерес е гжельскому промыслу.   </w:t>
      </w:r>
    </w:p>
    <w:p w:rsidR="001126CE" w:rsidRPr="001126CE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1126CE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«Собери матрёшку» </w:t>
      </w:r>
    </w:p>
    <w:p w:rsidR="001126CE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Цель: Закреплять знания детей о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 </w:t>
      </w:r>
      <w:r w:rsidRPr="001126CE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«Дорисуй узор»</w:t>
      </w: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1126CE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 Цель: игра направлена на развитие внимания и памяти детей, развитие чувства симметрии с последующим разрисовыванием.  Ход игры: на листе бумаги нарисовано начало узору. Детям нужно продлить узор дальше и раскрасить.   </w:t>
      </w:r>
    </w:p>
    <w:p w:rsidR="00936062" w:rsidRPr="00936062" w:rsidRDefault="00936062" w:rsidP="00936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36062">
        <w:rPr>
          <w:rFonts w:ascii="Times New Roman" w:hAnsi="Times New Roman" w:cs="Times New Roman"/>
          <w:sz w:val="28"/>
          <w:szCs w:val="28"/>
        </w:rPr>
        <w:br/>
      </w:r>
    </w:p>
    <w:p w:rsidR="006C5C4D" w:rsidRPr="00936062" w:rsidRDefault="00936062" w:rsidP="00936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062">
        <w:rPr>
          <w:rFonts w:ascii="Times New Roman" w:hAnsi="Times New Roman" w:cs="Times New Roman"/>
          <w:sz w:val="28"/>
          <w:szCs w:val="28"/>
          <w:shd w:val="clear" w:color="auto" w:fill="F5F5F5"/>
        </w:rPr>
        <w:t>Источник:</w:t>
      </w:r>
      <w:r w:rsidRPr="009360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hyperlink r:id="rId4" w:history="1">
        <w:r w:rsidRPr="009360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https://borgul.ru/2016/09/kartoteka-igr-po-hudozhestvenno-esteticheskomu-razvitiyu-v-srednej-gruppe.html?page=2016/09/kartoteka-igr-po-hudozhestvenno-esteticheskomu-razvitiyu-v-srednej-gruppe.html</w:t>
        </w:r>
      </w:hyperlink>
    </w:p>
    <w:sectPr w:rsidR="006C5C4D" w:rsidRPr="00936062" w:rsidSect="001126C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36062"/>
    <w:rsid w:val="001126CE"/>
    <w:rsid w:val="006C5C4D"/>
    <w:rsid w:val="0093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6062"/>
  </w:style>
  <w:style w:type="character" w:styleId="a3">
    <w:name w:val="Hyperlink"/>
    <w:basedOn w:val="a0"/>
    <w:uiPriority w:val="99"/>
    <w:semiHidden/>
    <w:unhideWhenUsed/>
    <w:rsid w:val="00936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rgul.ru/2016/09/kartoteka-igr-po-hudozhestvenno-esteticheskomu-razvitiyu-v-srednej-gruppe.html?page=2016/09/kartoteka-igr-po-hudozhestvenno-esteticheskomu-razvitiyu-v-srednej-gru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2020-05-21T10:57:00Z</dcterms:created>
  <dcterms:modified xsi:type="dcterms:W3CDTF">2020-05-21T11:09:00Z</dcterms:modified>
</cp:coreProperties>
</file>